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B" w:rsidRDefault="004212DB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CB">
        <w:rPr>
          <w:rFonts w:ascii="Times New Roman" w:hAnsi="Times New Roman" w:cs="Times New Roman"/>
          <w:sz w:val="28"/>
          <w:szCs w:val="28"/>
        </w:rPr>
        <w:t xml:space="preserve">  </w:t>
      </w:r>
      <w:r w:rsidR="008F0AAC" w:rsidRPr="00D204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04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0AAC" w:rsidRPr="00D204CB">
        <w:rPr>
          <w:rFonts w:ascii="Times New Roman" w:hAnsi="Times New Roman" w:cs="Times New Roman"/>
          <w:sz w:val="28"/>
          <w:szCs w:val="28"/>
        </w:rPr>
        <w:t xml:space="preserve"> </w:t>
      </w:r>
      <w:r w:rsidR="00D204CB" w:rsidRPr="00D204CB">
        <w:rPr>
          <w:rFonts w:ascii="Times New Roman" w:hAnsi="Times New Roman" w:cs="Times New Roman"/>
          <w:sz w:val="28"/>
          <w:szCs w:val="28"/>
        </w:rPr>
        <w:t>«</w:t>
      </w:r>
      <w:r w:rsidR="008F0AAC" w:rsidRPr="008F0AAC">
        <w:rPr>
          <w:rFonts w:ascii="Times New Roman" w:hAnsi="Times New Roman" w:cs="Times New Roman"/>
          <w:sz w:val="28"/>
          <w:szCs w:val="28"/>
        </w:rPr>
        <w:t>Опасная гостья</w:t>
      </w:r>
      <w:r w:rsidR="00D204CB">
        <w:rPr>
          <w:rFonts w:ascii="Times New Roman" w:hAnsi="Times New Roman" w:cs="Times New Roman"/>
          <w:sz w:val="28"/>
          <w:szCs w:val="28"/>
        </w:rPr>
        <w:t>»</w:t>
      </w:r>
    </w:p>
    <w:p w:rsidR="008F0AAC" w:rsidRPr="008F0AAC" w:rsidRDefault="008F0AAC" w:rsidP="00421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2DB" w:rsidRDefault="008F0AAC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F0AAC">
        <w:rPr>
          <w:rFonts w:ascii="Times New Roman" w:hAnsi="Times New Roman" w:cs="Times New Roman"/>
          <w:sz w:val="28"/>
          <w:szCs w:val="28"/>
        </w:rPr>
        <w:t>Эпидемиологическая  ситуация в мире по холере продо</w:t>
      </w:r>
      <w:r>
        <w:rPr>
          <w:rFonts w:ascii="Times New Roman" w:hAnsi="Times New Roman" w:cs="Times New Roman"/>
          <w:sz w:val="28"/>
          <w:szCs w:val="28"/>
        </w:rPr>
        <w:t xml:space="preserve">лжает оставаться </w:t>
      </w:r>
      <w:r w:rsidRPr="008F0AAC">
        <w:rPr>
          <w:rFonts w:ascii="Times New Roman" w:hAnsi="Times New Roman" w:cs="Times New Roman"/>
          <w:sz w:val="28"/>
          <w:szCs w:val="28"/>
        </w:rPr>
        <w:t>неблагополучной.</w:t>
      </w:r>
      <w:r w:rsidR="005F1002">
        <w:rPr>
          <w:rFonts w:ascii="Times New Roman" w:hAnsi="Times New Roman" w:cs="Times New Roman"/>
          <w:sz w:val="28"/>
          <w:szCs w:val="28"/>
        </w:rPr>
        <w:t xml:space="preserve">  </w:t>
      </w:r>
      <w:r w:rsidR="00A53C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2023году  38 стран сообщили о 856 тысячах случаях холеры.</w:t>
      </w:r>
      <w:r w:rsidR="005F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страны Азии</w:t>
      </w:r>
      <w:r w:rsidR="005F1002">
        <w:rPr>
          <w:rFonts w:ascii="Times New Roman" w:hAnsi="Times New Roman" w:cs="Times New Roman"/>
          <w:sz w:val="28"/>
          <w:szCs w:val="28"/>
        </w:rPr>
        <w:t xml:space="preserve"> ( Индия, Бангладеш, Таиланд)</w:t>
      </w:r>
      <w:r>
        <w:rPr>
          <w:rFonts w:ascii="Times New Roman" w:hAnsi="Times New Roman" w:cs="Times New Roman"/>
          <w:sz w:val="28"/>
          <w:szCs w:val="28"/>
        </w:rPr>
        <w:t xml:space="preserve">  и Африки.</w:t>
      </w:r>
    </w:p>
    <w:p w:rsidR="008F0AAC" w:rsidRPr="008F0AAC" w:rsidRDefault="00A53CB1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Сохраняе</w:t>
      </w:r>
      <w:r w:rsidR="008F0AAC">
        <w:rPr>
          <w:rFonts w:ascii="Times New Roman" w:hAnsi="Times New Roman" w:cs="Times New Roman"/>
          <w:sz w:val="28"/>
          <w:szCs w:val="28"/>
        </w:rPr>
        <w:t>тся риск завоза инфекции на любую административную территорию Р</w:t>
      </w:r>
      <w:r w:rsidR="00D204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F0AAC">
        <w:rPr>
          <w:rFonts w:ascii="Times New Roman" w:hAnsi="Times New Roman" w:cs="Times New Roman"/>
          <w:sz w:val="28"/>
          <w:szCs w:val="28"/>
        </w:rPr>
        <w:t>Ф</w:t>
      </w:r>
      <w:r w:rsidR="00D204CB">
        <w:rPr>
          <w:rFonts w:ascii="Times New Roman" w:hAnsi="Times New Roman" w:cs="Times New Roman"/>
          <w:sz w:val="28"/>
          <w:szCs w:val="28"/>
        </w:rPr>
        <w:t>едерации</w:t>
      </w:r>
      <w:r w:rsidR="008F0AAC">
        <w:rPr>
          <w:rFonts w:ascii="Times New Roman" w:hAnsi="Times New Roman" w:cs="Times New Roman"/>
          <w:sz w:val="28"/>
          <w:szCs w:val="28"/>
        </w:rPr>
        <w:t>, обусловленные посещением гражданами России эндемичных</w:t>
      </w:r>
      <w:r>
        <w:rPr>
          <w:rFonts w:ascii="Times New Roman" w:hAnsi="Times New Roman" w:cs="Times New Roman"/>
          <w:sz w:val="28"/>
          <w:szCs w:val="28"/>
        </w:rPr>
        <w:t xml:space="preserve"> по холере стран с туристическими, деловыми и коммерческими целями, а также прибытием на территорию РФ граждан других государств ( трудовых, вынужденных мигрантов и др.)</w:t>
      </w:r>
    </w:p>
    <w:p w:rsidR="004212DB" w:rsidRDefault="002526A0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Холер</w:t>
      </w:r>
      <w:r w:rsidR="004212DB" w:rsidRPr="004212D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12DB" w:rsidRPr="004212DB">
        <w:rPr>
          <w:rFonts w:ascii="Times New Roman" w:hAnsi="Times New Roman" w:cs="Times New Roman"/>
          <w:sz w:val="28"/>
          <w:szCs w:val="28"/>
        </w:rPr>
        <w:t>чень опасная заразная болезнь. Являясь острой кишечной инфекцией, она из-за высокой заразительности и многообразия путей передачи может быстро распространиться.</w:t>
      </w:r>
      <w:r w:rsidR="004212DB">
        <w:rPr>
          <w:rFonts w:ascii="Times New Roman" w:hAnsi="Times New Roman" w:cs="Times New Roman"/>
          <w:sz w:val="28"/>
          <w:szCs w:val="28"/>
        </w:rPr>
        <w:t xml:space="preserve"> </w:t>
      </w:r>
      <w:r w:rsidR="004212DB" w:rsidRPr="004212DB">
        <w:rPr>
          <w:rFonts w:ascii="Times New Roman" w:hAnsi="Times New Roman" w:cs="Times New Roman"/>
          <w:sz w:val="28"/>
          <w:szCs w:val="28"/>
        </w:rPr>
        <w:t>В</w:t>
      </w:r>
      <w:r w:rsidR="004212DB">
        <w:rPr>
          <w:rFonts w:ascii="Times New Roman" w:hAnsi="Times New Roman" w:cs="Times New Roman"/>
          <w:sz w:val="28"/>
          <w:szCs w:val="28"/>
        </w:rPr>
        <w:t xml:space="preserve">озбудитель болезни – микроб, имеющий форму запятой и названный поэтому вибрионом. </w:t>
      </w:r>
    </w:p>
    <w:p w:rsidR="004212DB" w:rsidRDefault="002526A0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2DB">
        <w:rPr>
          <w:rFonts w:ascii="Times New Roman" w:hAnsi="Times New Roman" w:cs="Times New Roman"/>
          <w:sz w:val="28"/>
          <w:szCs w:val="28"/>
        </w:rPr>
        <w:t>Холерой болеет только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DB">
        <w:rPr>
          <w:rFonts w:ascii="Times New Roman" w:hAnsi="Times New Roman" w:cs="Times New Roman"/>
          <w:sz w:val="28"/>
          <w:szCs w:val="28"/>
        </w:rPr>
        <w:t>Источником инфекции является больной, переболевший или вибриононоситель – клинически здоровый человек,</w:t>
      </w:r>
      <w:r>
        <w:rPr>
          <w:rFonts w:ascii="Times New Roman" w:hAnsi="Times New Roman" w:cs="Times New Roman"/>
          <w:sz w:val="28"/>
          <w:szCs w:val="28"/>
        </w:rPr>
        <w:t xml:space="preserve"> имеющий в своем организме холе</w:t>
      </w:r>
      <w:r w:rsidR="004212DB">
        <w:rPr>
          <w:rFonts w:ascii="Times New Roman" w:hAnsi="Times New Roman" w:cs="Times New Roman"/>
          <w:sz w:val="28"/>
          <w:szCs w:val="28"/>
        </w:rPr>
        <w:t>рного вибриона и выделяющий его во внешнюю среду. Из организма человека вибрион выделяетс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212DB">
        <w:rPr>
          <w:rFonts w:ascii="Times New Roman" w:hAnsi="Times New Roman" w:cs="Times New Roman"/>
          <w:sz w:val="28"/>
          <w:szCs w:val="28"/>
        </w:rPr>
        <w:t xml:space="preserve"> главным образом с испражнениями, несколько меньше – с рвотными массами. Попадая во внешнюю среду, выделения больного загрязняют воду, пищевые продукты, предметы домашнего обихода, почву и т.д.</w:t>
      </w:r>
    </w:p>
    <w:p w:rsidR="001D6C63" w:rsidRDefault="004212DB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Холерный в</w:t>
      </w:r>
      <w:r w:rsidR="002526A0">
        <w:rPr>
          <w:rFonts w:ascii="Times New Roman" w:hAnsi="Times New Roman" w:cs="Times New Roman"/>
          <w:sz w:val="28"/>
          <w:szCs w:val="28"/>
        </w:rPr>
        <w:t>ибрион может дово</w:t>
      </w:r>
      <w:r>
        <w:rPr>
          <w:rFonts w:ascii="Times New Roman" w:hAnsi="Times New Roman" w:cs="Times New Roman"/>
          <w:sz w:val="28"/>
          <w:szCs w:val="28"/>
        </w:rPr>
        <w:t>льно длительное время сохранят</w:t>
      </w:r>
      <w:r w:rsidR="002526A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вне организма больного. </w:t>
      </w:r>
      <w:r w:rsidR="001D6C63">
        <w:rPr>
          <w:rFonts w:ascii="Times New Roman" w:hAnsi="Times New Roman" w:cs="Times New Roman"/>
          <w:sz w:val="28"/>
          <w:szCs w:val="28"/>
        </w:rPr>
        <w:t xml:space="preserve"> Особенно большое значение имеет </w:t>
      </w:r>
      <w:r w:rsidR="002526A0">
        <w:rPr>
          <w:rFonts w:ascii="Times New Roman" w:hAnsi="Times New Roman" w:cs="Times New Roman"/>
          <w:sz w:val="28"/>
          <w:szCs w:val="28"/>
        </w:rPr>
        <w:t>длительное  сохране</w:t>
      </w:r>
      <w:r w:rsidR="001D6C63">
        <w:rPr>
          <w:rFonts w:ascii="Times New Roman" w:hAnsi="Times New Roman" w:cs="Times New Roman"/>
          <w:sz w:val="28"/>
          <w:szCs w:val="28"/>
        </w:rPr>
        <w:t>ние его в воде и пищевых продуктах (25-30 дней), в испражнениях (до 50 дней), в выгребных ямах (боле 100 дней).</w:t>
      </w:r>
    </w:p>
    <w:p w:rsidR="001D6C63" w:rsidRDefault="001D6C63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Заражение человека происходит только через рот: с водой, пищей, через загрязненные руки, посуду.</w:t>
      </w:r>
    </w:p>
    <w:p w:rsidR="001D6C63" w:rsidRDefault="001D6C63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</w:t>
      </w:r>
      <w:r w:rsidR="00252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проявления холеры многообразны.</w:t>
      </w:r>
      <w:r w:rsidR="002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 с тяжелыми формами, заканчивающимися смертью, холера может протекать как умеренное расстройство желудочно-кишечного тракта.</w:t>
      </w:r>
    </w:p>
    <w:p w:rsidR="002526A0" w:rsidRDefault="001D6C63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Инкубационный период, т.е. скрытый период болезни от начала заражения до клинического проявления, </w:t>
      </w:r>
      <w:r w:rsidR="002526A0">
        <w:rPr>
          <w:rFonts w:ascii="Times New Roman" w:hAnsi="Times New Roman" w:cs="Times New Roman"/>
          <w:sz w:val="28"/>
          <w:szCs w:val="28"/>
        </w:rPr>
        <w:t xml:space="preserve"> </w:t>
      </w:r>
      <w:r w:rsidR="00754520">
        <w:rPr>
          <w:rFonts w:ascii="Times New Roman" w:hAnsi="Times New Roman" w:cs="Times New Roman"/>
          <w:sz w:val="28"/>
          <w:szCs w:val="28"/>
        </w:rPr>
        <w:t>длится от нескольких часов до 5</w:t>
      </w:r>
      <w:r>
        <w:rPr>
          <w:rFonts w:ascii="Times New Roman" w:hAnsi="Times New Roman" w:cs="Times New Roman"/>
          <w:sz w:val="28"/>
          <w:szCs w:val="28"/>
        </w:rPr>
        <w:t xml:space="preserve"> дней. Заболевание  начинается без повышения температуры, внезапно, чаще всего ночью – появляется обильный, жидкий, все учащающийся понос без напряжения и болезненности.</w:t>
      </w:r>
      <w:r w:rsidR="0075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Вскоре присоединяется рвота, а в тяжелых случаях и судороги. Наступает резкое обезвоживани</w:t>
      </w:r>
      <w:r w:rsidR="00754520">
        <w:rPr>
          <w:rFonts w:ascii="Times New Roman" w:hAnsi="Times New Roman" w:cs="Times New Roman"/>
          <w:sz w:val="28"/>
          <w:szCs w:val="28"/>
        </w:rPr>
        <w:t>е организма, температура резко п</w:t>
      </w:r>
      <w:r>
        <w:rPr>
          <w:rFonts w:ascii="Times New Roman" w:hAnsi="Times New Roman" w:cs="Times New Roman"/>
          <w:sz w:val="28"/>
          <w:szCs w:val="28"/>
        </w:rPr>
        <w:t>адает – до 34-32 градусов; голос больных становится беззвучным. Резко уменьшается или полностью прекращается мочеотделение. Смерть может наступить впервые же сутки.</w:t>
      </w:r>
    </w:p>
    <w:p w:rsidR="00CB1E4C" w:rsidRDefault="002526A0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0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Больной </w:t>
      </w:r>
      <w:r w:rsidR="008F0AAC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жен </w:t>
      </w:r>
      <w:r w:rsidR="008F0AAC">
        <w:rPr>
          <w:rFonts w:ascii="Times New Roman" w:hAnsi="Times New Roman" w:cs="Times New Roman"/>
          <w:sz w:val="28"/>
          <w:szCs w:val="28"/>
        </w:rPr>
        <w:t>быть немедленно госпитали</w:t>
      </w:r>
      <w:r>
        <w:rPr>
          <w:rFonts w:ascii="Times New Roman" w:hAnsi="Times New Roman" w:cs="Times New Roman"/>
          <w:sz w:val="28"/>
          <w:szCs w:val="28"/>
        </w:rPr>
        <w:t>зирован, а всех, кто находился с ним в одном помещении, пользовался с ним общей посудой, туалетом и т.д., изолируют на 5 дней для проведения</w:t>
      </w:r>
      <w:r w:rsidR="008F0AAC">
        <w:rPr>
          <w:rFonts w:ascii="Times New Roman" w:hAnsi="Times New Roman" w:cs="Times New Roman"/>
          <w:sz w:val="28"/>
          <w:szCs w:val="28"/>
        </w:rPr>
        <w:t xml:space="preserve"> обследования на холеру и </w:t>
      </w:r>
      <w:r>
        <w:rPr>
          <w:rFonts w:ascii="Times New Roman" w:hAnsi="Times New Roman" w:cs="Times New Roman"/>
          <w:sz w:val="28"/>
          <w:szCs w:val="28"/>
        </w:rPr>
        <w:t>необходимого курса профилактического лечения антибиотиками. Среди населения в таких случаях проводится массовое обследование  на вибриононосительство.</w:t>
      </w:r>
      <w:r w:rsidR="004212DB" w:rsidRPr="0042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CB" w:rsidRDefault="00CB1E4C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избежать заболевания, необходимо соблюдать правила личной гигиены:</w:t>
      </w:r>
      <w:r w:rsidR="004212DB" w:rsidRPr="00421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тщательно мыть руки перед едой и приготовлением пищи, после посещения туалета; употреблять только кипяченую воду; овощи фрукты после мытья проточной водой обязательно обдавать кипятком; купаться только в разрешенных местах. </w:t>
      </w:r>
    </w:p>
    <w:p w:rsidR="00CB1E4C" w:rsidRDefault="00CB1E4C" w:rsidP="00421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водоисточники (колодцы, родники, водоразборные колонки, водонасосные скважины) необходимо тщательно охранять от загрязнения, особенно испражнениями; недопустимо пользование индивидуальными ведрами для забора воды из колодцев.</w:t>
      </w:r>
    </w:p>
    <w:p w:rsidR="00D204CB" w:rsidRDefault="00D204CB" w:rsidP="00421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4CB" w:rsidRDefault="00D204CB" w:rsidP="00421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2DB" w:rsidRPr="004212DB" w:rsidRDefault="00D204CB" w:rsidP="004212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ГБУЗ НО «Воскресенская ЦРБ»</w:t>
      </w:r>
      <w:r w:rsidR="004212DB" w:rsidRPr="004212DB">
        <w:rPr>
          <w:rFonts w:ascii="Times New Roman" w:hAnsi="Times New Roman" w:cs="Times New Roman"/>
          <w:sz w:val="28"/>
          <w:szCs w:val="28"/>
        </w:rPr>
        <w:t xml:space="preserve">      </w:t>
      </w:r>
      <w:r w:rsidR="004212DB" w:rsidRPr="004212D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4212DB" w:rsidRPr="008B6970" w:rsidRDefault="004212DB" w:rsidP="004212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110B6" w:rsidRDefault="007110B6" w:rsidP="0045581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7110B6" w:rsidSect="00A5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83" w:rsidRDefault="00170D83" w:rsidP="00A53CB1">
      <w:pPr>
        <w:spacing w:after="0" w:line="240" w:lineRule="auto"/>
      </w:pPr>
      <w:r>
        <w:separator/>
      </w:r>
    </w:p>
  </w:endnote>
  <w:endnote w:type="continuationSeparator" w:id="1">
    <w:p w:rsidR="00170D83" w:rsidRDefault="00170D83" w:rsidP="00A5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83" w:rsidRDefault="00170D83" w:rsidP="00A53CB1">
      <w:pPr>
        <w:spacing w:after="0" w:line="240" w:lineRule="auto"/>
      </w:pPr>
      <w:r>
        <w:separator/>
      </w:r>
    </w:p>
  </w:footnote>
  <w:footnote w:type="continuationSeparator" w:id="1">
    <w:p w:rsidR="00170D83" w:rsidRDefault="00170D83" w:rsidP="00A5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B1" w:rsidRDefault="00A53C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8"/>
    <w:rsid w:val="0002433D"/>
    <w:rsid w:val="0002648D"/>
    <w:rsid w:val="00060256"/>
    <w:rsid w:val="000974BF"/>
    <w:rsid w:val="000F6CA6"/>
    <w:rsid w:val="0011655B"/>
    <w:rsid w:val="00170D83"/>
    <w:rsid w:val="001D6019"/>
    <w:rsid w:val="001D6C63"/>
    <w:rsid w:val="002526A0"/>
    <w:rsid w:val="00285DE8"/>
    <w:rsid w:val="0028794B"/>
    <w:rsid w:val="00287CCF"/>
    <w:rsid w:val="00302E53"/>
    <w:rsid w:val="00303FAB"/>
    <w:rsid w:val="00325C55"/>
    <w:rsid w:val="00354650"/>
    <w:rsid w:val="0039162C"/>
    <w:rsid w:val="003B00B2"/>
    <w:rsid w:val="003F537F"/>
    <w:rsid w:val="004212DB"/>
    <w:rsid w:val="00440875"/>
    <w:rsid w:val="0045581D"/>
    <w:rsid w:val="0047167E"/>
    <w:rsid w:val="00480E00"/>
    <w:rsid w:val="00492C31"/>
    <w:rsid w:val="004A0303"/>
    <w:rsid w:val="00586118"/>
    <w:rsid w:val="0059634D"/>
    <w:rsid w:val="005F1002"/>
    <w:rsid w:val="00617B44"/>
    <w:rsid w:val="007110B6"/>
    <w:rsid w:val="00730105"/>
    <w:rsid w:val="00754520"/>
    <w:rsid w:val="00773DD7"/>
    <w:rsid w:val="00807BF9"/>
    <w:rsid w:val="0085336D"/>
    <w:rsid w:val="008B6970"/>
    <w:rsid w:val="008F0AAC"/>
    <w:rsid w:val="00994E81"/>
    <w:rsid w:val="009D5122"/>
    <w:rsid w:val="00A16BFC"/>
    <w:rsid w:val="00A53CB1"/>
    <w:rsid w:val="00AE65EF"/>
    <w:rsid w:val="00AE7FB6"/>
    <w:rsid w:val="00B25300"/>
    <w:rsid w:val="00B62B80"/>
    <w:rsid w:val="00BD6CEE"/>
    <w:rsid w:val="00C15D26"/>
    <w:rsid w:val="00C559C4"/>
    <w:rsid w:val="00CB1E4C"/>
    <w:rsid w:val="00D10721"/>
    <w:rsid w:val="00D204CB"/>
    <w:rsid w:val="00D27C68"/>
    <w:rsid w:val="00D92B28"/>
    <w:rsid w:val="00DD05C7"/>
    <w:rsid w:val="00E16156"/>
    <w:rsid w:val="00E720BC"/>
    <w:rsid w:val="00E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CB1"/>
  </w:style>
  <w:style w:type="paragraph" w:styleId="a6">
    <w:name w:val="footer"/>
    <w:basedOn w:val="a"/>
    <w:link w:val="a7"/>
    <w:uiPriority w:val="99"/>
    <w:semiHidden/>
    <w:unhideWhenUsed/>
    <w:rsid w:val="00A5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VCRB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2001-12-31T21:08:00Z</dcterms:created>
  <dcterms:modified xsi:type="dcterms:W3CDTF">2024-03-29T12:09:00Z</dcterms:modified>
</cp:coreProperties>
</file>